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AD" w:rsidRDefault="006C37EB">
      <w:pPr>
        <w:rPr>
          <w:color w:val="953735"/>
        </w:rPr>
      </w:pPr>
      <w:r>
        <w:rPr>
          <w:rFonts w:ascii="Times New Roman" w:hAnsi="Times New Roman"/>
          <w:b/>
          <w:i/>
          <w:sz w:val="28"/>
        </w:rPr>
        <w:t xml:space="preserve"> </w:t>
      </w:r>
    </w:p>
    <w:p w:rsidR="009A0DAD" w:rsidRDefault="009A0DAD">
      <w:pPr>
        <w:jc w:val="center"/>
        <w:rPr>
          <w:sz w:val="58"/>
        </w:rPr>
      </w:pPr>
    </w:p>
    <w:p w:rsidR="006C37EB" w:rsidRPr="006A5F48" w:rsidRDefault="006C37EB" w:rsidP="006C37EB">
      <w:pPr>
        <w:pStyle w:val="15"/>
        <w:jc w:val="both"/>
        <w:rPr>
          <w:sz w:val="22"/>
          <w:szCs w:val="22"/>
        </w:rPr>
      </w:pPr>
      <w:r w:rsidRPr="006A5F48">
        <w:rPr>
          <w:sz w:val="22"/>
          <w:szCs w:val="22"/>
        </w:rPr>
        <w:t xml:space="preserve">Муниципальное бюджетное дошкольное образовательное учреждение – детский сад с приоритетным осуществлением        интеллектуального развития воспитанников № 5 «Ёлочка» </w:t>
      </w:r>
      <w:proofErr w:type="gramStart"/>
      <w:r w:rsidRPr="006A5F48">
        <w:rPr>
          <w:sz w:val="22"/>
          <w:szCs w:val="22"/>
        </w:rPr>
        <w:t>г</w:t>
      </w:r>
      <w:proofErr w:type="gramEnd"/>
      <w:r w:rsidRPr="006A5F48">
        <w:rPr>
          <w:sz w:val="22"/>
          <w:szCs w:val="22"/>
        </w:rPr>
        <w:t xml:space="preserve">. Моздока </w:t>
      </w:r>
      <w:proofErr w:type="spellStart"/>
      <w:r w:rsidRPr="006A5F48">
        <w:rPr>
          <w:sz w:val="22"/>
          <w:szCs w:val="22"/>
        </w:rPr>
        <w:t>РСО-Алания</w:t>
      </w:r>
      <w:proofErr w:type="spellEnd"/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center"/>
        <w:rPr>
          <w:rFonts w:ascii="Times New Roman" w:hAnsi="Times New Roman"/>
          <w:b/>
          <w:sz w:val="40"/>
          <w:szCs w:val="40"/>
        </w:rPr>
      </w:pPr>
      <w:r w:rsidRPr="006A5F48">
        <w:rPr>
          <w:rFonts w:ascii="Times New Roman" w:hAnsi="Times New Roman"/>
          <w:b/>
          <w:sz w:val="40"/>
          <w:szCs w:val="40"/>
        </w:rPr>
        <w:t>Консультация для родителей</w:t>
      </w:r>
    </w:p>
    <w:p w:rsidR="006C37EB" w:rsidRPr="006A5F48" w:rsidRDefault="006C37EB" w:rsidP="006C37EB">
      <w:pPr>
        <w:jc w:val="center"/>
        <w:rPr>
          <w:rFonts w:ascii="Times New Roman" w:hAnsi="Times New Roman"/>
          <w:b/>
          <w:sz w:val="36"/>
          <w:szCs w:val="36"/>
        </w:rPr>
      </w:pPr>
    </w:p>
    <w:p w:rsidR="006C37EB" w:rsidRPr="006C37EB" w:rsidRDefault="006C37EB" w:rsidP="006C37EB">
      <w:pPr>
        <w:jc w:val="center"/>
        <w:rPr>
          <w:sz w:val="44"/>
          <w:szCs w:val="44"/>
        </w:rPr>
      </w:pPr>
      <w:r w:rsidRPr="006C37EB">
        <w:rPr>
          <w:rFonts w:ascii="Times New Roman" w:hAnsi="Times New Roman"/>
          <w:b/>
          <w:sz w:val="44"/>
          <w:szCs w:val="44"/>
        </w:rPr>
        <w:t xml:space="preserve"> </w:t>
      </w:r>
      <w:r w:rsidRPr="006C37EB">
        <w:rPr>
          <w:rFonts w:ascii="Times New Roman" w:hAnsi="Times New Roman"/>
          <w:b/>
          <w:sz w:val="44"/>
          <w:szCs w:val="44"/>
          <w:highlight w:val="white"/>
        </w:rPr>
        <w:t>Консультация для родителей: «Здоровый образ жизни в семье»</w:t>
      </w: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A5F48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6A5F48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6A5F48">
        <w:rPr>
          <w:rFonts w:ascii="Times New Roman" w:hAnsi="Times New Roman"/>
          <w:b/>
          <w:sz w:val="28"/>
          <w:szCs w:val="28"/>
        </w:rPr>
        <w:t>Консультацию подготовила</w:t>
      </w: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6A5F4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Зам. зав. по ВР </w:t>
      </w:r>
      <w:proofErr w:type="spellStart"/>
      <w:r w:rsidRPr="006A5F48">
        <w:rPr>
          <w:rFonts w:ascii="Times New Roman" w:hAnsi="Times New Roman"/>
          <w:b/>
          <w:sz w:val="28"/>
          <w:szCs w:val="28"/>
        </w:rPr>
        <w:t>Кухужева</w:t>
      </w:r>
      <w:proofErr w:type="spellEnd"/>
      <w:r w:rsidRPr="006A5F48">
        <w:rPr>
          <w:rFonts w:ascii="Times New Roman" w:hAnsi="Times New Roman"/>
          <w:b/>
          <w:sz w:val="28"/>
          <w:szCs w:val="28"/>
        </w:rPr>
        <w:t xml:space="preserve"> Г.Н.</w:t>
      </w: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A5F48">
        <w:rPr>
          <w:rFonts w:ascii="Times New Roman" w:hAnsi="Times New Roman"/>
          <w:sz w:val="28"/>
          <w:szCs w:val="28"/>
        </w:rPr>
        <w:t xml:space="preserve">                  </w:t>
      </w: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6C37EB" w:rsidRPr="006A5F48" w:rsidRDefault="006C37EB" w:rsidP="006C37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9A0DAD" w:rsidRPr="006C37EB" w:rsidRDefault="006C37EB" w:rsidP="006C37EB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г.</w:t>
      </w:r>
    </w:p>
    <w:p w:rsidR="00606234" w:rsidRDefault="00606234" w:rsidP="00606234">
      <w:pPr>
        <w:jc w:val="center"/>
        <w:rPr>
          <w:b/>
          <w:sz w:val="28"/>
          <w:szCs w:val="28"/>
        </w:rPr>
      </w:pPr>
    </w:p>
    <w:p w:rsidR="006C37EB" w:rsidRDefault="006C37EB" w:rsidP="006C37EB">
      <w:pPr>
        <w:rPr>
          <w:b/>
          <w:sz w:val="28"/>
          <w:szCs w:val="28"/>
        </w:rPr>
      </w:pPr>
    </w:p>
    <w:p w:rsidR="009A0DAD" w:rsidRDefault="000F283E">
      <w:pPr>
        <w:jc w:val="center"/>
        <w:rPr>
          <w:sz w:val="58"/>
        </w:rPr>
      </w:pPr>
      <w:r>
        <w:rPr>
          <w:rFonts w:ascii="Times New Roman" w:hAnsi="Times New Roman"/>
          <w:b/>
          <w:sz w:val="44"/>
        </w:rPr>
        <w:lastRenderedPageBreak/>
        <w:t xml:space="preserve"> </w:t>
      </w:r>
    </w:p>
    <w:p w:rsidR="009A0DAD" w:rsidRDefault="00606234">
      <w:pPr>
        <w:jc w:val="center"/>
        <w:rPr>
          <w:sz w:val="30"/>
        </w:rPr>
      </w:pPr>
      <w:r>
        <w:rPr>
          <w:rFonts w:ascii="Times New Roman" w:hAnsi="Times New Roman"/>
          <w:sz w:val="30"/>
          <w:highlight w:val="white"/>
        </w:rPr>
        <w:t xml:space="preserve">Все родители хотят, чтобы их ребенок рос </w:t>
      </w:r>
      <w:proofErr w:type="gramStart"/>
      <w:r>
        <w:rPr>
          <w:rFonts w:ascii="Times New Roman" w:hAnsi="Times New Roman"/>
          <w:sz w:val="30"/>
          <w:highlight w:val="white"/>
        </w:rPr>
        <w:t>здоровым</w:t>
      </w:r>
      <w:proofErr w:type="gramEnd"/>
      <w:r>
        <w:rPr>
          <w:rFonts w:ascii="Times New Roman" w:hAnsi="Times New Roman"/>
          <w:sz w:val="30"/>
          <w:highlight w:val="white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9A0DAD" w:rsidRDefault="009A0DAD">
      <w:pPr>
        <w:jc w:val="center"/>
        <w:rPr>
          <w:sz w:val="30"/>
        </w:rPr>
      </w:pPr>
    </w:p>
    <w:p w:rsidR="009A0DAD" w:rsidRDefault="00606234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676900" cy="3543300"/>
            <wp:effectExtent l="1905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/>
                    <a:stretch/>
                  </pic:blipFill>
                  <pic:spPr>
                    <a:xfrm>
                      <a:off x="0" y="0"/>
                      <a:ext cx="5680907" cy="354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DAD" w:rsidRDefault="009A0DAD">
      <w:pPr>
        <w:jc w:val="center"/>
        <w:rPr>
          <w:sz w:val="30"/>
        </w:rPr>
      </w:pPr>
    </w:p>
    <w:p w:rsidR="009A0DAD" w:rsidRDefault="009A0DAD">
      <w:pPr>
        <w:jc w:val="center"/>
        <w:rPr>
          <w:sz w:val="30"/>
        </w:rPr>
      </w:pPr>
    </w:p>
    <w:p w:rsidR="009A0DAD" w:rsidRDefault="009A0DAD">
      <w:pPr>
        <w:jc w:val="center"/>
        <w:rPr>
          <w:sz w:val="30"/>
        </w:rPr>
      </w:pPr>
    </w:p>
    <w:p w:rsidR="006C37EB" w:rsidRDefault="006C37EB">
      <w:pPr>
        <w:jc w:val="center"/>
        <w:rPr>
          <w:sz w:val="30"/>
        </w:rPr>
      </w:pPr>
    </w:p>
    <w:p w:rsidR="009A0DAD" w:rsidRDefault="00606234">
      <w:pPr>
        <w:jc w:val="center"/>
        <w:rPr>
          <w:b/>
          <w:sz w:val="40"/>
        </w:rPr>
      </w:pPr>
      <w:r>
        <w:rPr>
          <w:rFonts w:ascii="Times New Roman" w:hAnsi="Times New Roman"/>
          <w:b/>
          <w:sz w:val="40"/>
          <w:highlight w:val="white"/>
        </w:rPr>
        <w:t>«Берегите здоровье смолоду!»</w:t>
      </w:r>
    </w:p>
    <w:p w:rsidR="009A0DAD" w:rsidRDefault="009A0DAD">
      <w:pPr>
        <w:jc w:val="center"/>
        <w:rPr>
          <w:b/>
          <w:sz w:val="40"/>
        </w:rPr>
      </w:pPr>
    </w:p>
    <w:p w:rsidR="009A0DAD" w:rsidRDefault="00606234">
      <w:pPr>
        <w:ind w:firstLine="568"/>
        <w:jc w:val="both"/>
        <w:rPr>
          <w:rFonts w:ascii="Calibri" w:hAnsi="Calibri"/>
          <w:sz w:val="30"/>
          <w:highlight w:val="white"/>
        </w:rPr>
      </w:pPr>
      <w:r>
        <w:rPr>
          <w:rFonts w:ascii="Times New Roman" w:hAnsi="Times New Roman"/>
          <w:sz w:val="30"/>
          <w:highlight w:val="white"/>
        </w:rPr>
        <w:t>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9A0DAD" w:rsidRDefault="00606234">
      <w:pPr>
        <w:ind w:firstLine="568"/>
        <w:jc w:val="both"/>
        <w:rPr>
          <w:rFonts w:ascii="Calibri" w:hAnsi="Calibri"/>
          <w:sz w:val="30"/>
          <w:highlight w:val="white"/>
        </w:rPr>
      </w:pPr>
      <w:r>
        <w:rPr>
          <w:rFonts w:ascii="Times New Roman" w:hAnsi="Times New Roman"/>
          <w:b/>
          <w:sz w:val="30"/>
          <w:highlight w:val="white"/>
        </w:rPr>
        <w:t>Условия,</w:t>
      </w:r>
      <w:r>
        <w:rPr>
          <w:rFonts w:ascii="Times New Roman" w:hAnsi="Times New Roman"/>
          <w:sz w:val="30"/>
          <w:highlight w:val="white"/>
        </w:rPr>
        <w:t> 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9A0DAD" w:rsidRDefault="00606234">
      <w:pPr>
        <w:ind w:firstLine="568"/>
        <w:jc w:val="both"/>
        <w:rPr>
          <w:rFonts w:ascii="Calibri" w:hAnsi="Calibri"/>
          <w:sz w:val="30"/>
          <w:highlight w:val="white"/>
        </w:rPr>
      </w:pPr>
      <w:r>
        <w:rPr>
          <w:rFonts w:ascii="Times New Roman" w:hAnsi="Times New Roman"/>
          <w:b/>
          <w:sz w:val="30"/>
          <w:highlight w:val="white"/>
        </w:rPr>
        <w:t>Поэтому</w:t>
      </w:r>
      <w:r>
        <w:rPr>
          <w:rFonts w:ascii="Times New Roman" w:hAnsi="Times New Roman"/>
          <w:sz w:val="30"/>
          <w:highlight w:val="white"/>
        </w:rPr>
        <w:t> родители должны сами воспринять философию ЗОЖ и вступить на путь здоровья. </w:t>
      </w:r>
    </w:p>
    <w:p w:rsidR="009A0DAD" w:rsidRDefault="00606234">
      <w:pPr>
        <w:spacing w:after="150"/>
        <w:ind w:firstLine="568"/>
        <w:jc w:val="both"/>
        <w:rPr>
          <w:rFonts w:ascii="Calibri" w:hAnsi="Calibri"/>
          <w:sz w:val="30"/>
          <w:highlight w:val="white"/>
        </w:rPr>
      </w:pPr>
      <w:r>
        <w:rPr>
          <w:rFonts w:ascii="Times New Roman" w:hAnsi="Times New Roman"/>
          <w:b/>
          <w:sz w:val="30"/>
          <w:highlight w:val="white"/>
        </w:rPr>
        <w:t>Существует правило:</w:t>
      </w:r>
    </w:p>
    <w:p w:rsidR="009A0DAD" w:rsidRDefault="00606234">
      <w:pPr>
        <w:spacing w:after="150"/>
        <w:ind w:firstLine="568"/>
        <w:jc w:val="both"/>
        <w:rPr>
          <w:rFonts w:ascii="Calibri" w:hAnsi="Calibri"/>
          <w:sz w:val="30"/>
          <w:highlight w:val="white"/>
        </w:rPr>
      </w:pPr>
      <w:r>
        <w:rPr>
          <w:rFonts w:ascii="Times New Roman" w:hAnsi="Times New Roman"/>
          <w:sz w:val="30"/>
          <w:highlight w:val="white"/>
        </w:rPr>
        <w:t>"Если хочешь воспитать своего ребенка здоровым, сам иди по пути здоровья, иначе его некуда будет вести!".</w:t>
      </w:r>
    </w:p>
    <w:p w:rsidR="009A0DAD" w:rsidRDefault="009A0DAD">
      <w:pPr>
        <w:jc w:val="center"/>
        <w:rPr>
          <w:b/>
          <w:sz w:val="40"/>
        </w:rPr>
      </w:pPr>
    </w:p>
    <w:p w:rsidR="009A0DAD" w:rsidRDefault="00606234">
      <w:pPr>
        <w:jc w:val="center"/>
        <w:rPr>
          <w:b/>
          <w:sz w:val="40"/>
        </w:rPr>
      </w:pPr>
      <w:r>
        <w:rPr>
          <w:noProof/>
        </w:rPr>
        <w:drawing>
          <wp:inline distT="0" distB="0" distL="0" distR="0">
            <wp:extent cx="6481572" cy="3868688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6481572" cy="386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DAD" w:rsidRDefault="009A0DAD">
      <w:pPr>
        <w:jc w:val="center"/>
        <w:rPr>
          <w:b/>
          <w:sz w:val="40"/>
        </w:rPr>
      </w:pPr>
    </w:p>
    <w:p w:rsidR="009A0DAD" w:rsidRDefault="00606234">
      <w:pPr>
        <w:rPr>
          <w:b/>
          <w:sz w:val="36"/>
        </w:rPr>
      </w:pPr>
      <w:r>
        <w:rPr>
          <w:b/>
          <w:sz w:val="36"/>
        </w:rPr>
        <w:t>Понятие о здоровом образе жизни включает в себя много аспектов:</w:t>
      </w:r>
    </w:p>
    <w:p w:rsidR="009A0DAD" w:rsidRDefault="00606234">
      <w:pPr>
        <w:rPr>
          <w:sz w:val="30"/>
        </w:rPr>
      </w:pPr>
      <w:r>
        <w:rPr>
          <w:sz w:val="30"/>
        </w:rPr>
        <w:t>-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9A0DAD" w:rsidRDefault="00606234">
      <w:pPr>
        <w:rPr>
          <w:sz w:val="30"/>
        </w:rPr>
      </w:pPr>
      <w:r>
        <w:rPr>
          <w:sz w:val="30"/>
        </w:rPr>
        <w:lastRenderedPageBreak/>
        <w:t>- Во-вторых, это культурно-гигиенические навыки. Дети должны уметь правильно умываться, знать, для чего это надо делать.</w:t>
      </w:r>
    </w:p>
    <w:p w:rsidR="009A0DAD" w:rsidRDefault="00606234">
      <w:pPr>
        <w:rPr>
          <w:sz w:val="30"/>
        </w:rPr>
      </w:pPr>
      <w:r>
        <w:rPr>
          <w:sz w:val="30"/>
        </w:rPr>
        <w:t>-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9A0DAD" w:rsidRDefault="00606234">
      <w:pPr>
        <w:rPr>
          <w:sz w:val="30"/>
        </w:rPr>
      </w:pPr>
      <w:r>
        <w:rPr>
          <w:rFonts w:ascii="Times New Roman" w:hAnsi="Times New Roman"/>
          <w:sz w:val="28"/>
          <w:highlight w:val="white"/>
        </w:rPr>
        <w:t>-В-третьих, культура питания.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Нужно есть больше овощей и фруктов. Рассказать детям, что в них много витаминов</w:t>
      </w:r>
      <w:proofErr w:type="gramStart"/>
      <w:r>
        <w:rPr>
          <w:rFonts w:ascii="Times New Roman" w:hAnsi="Times New Roman"/>
          <w:b/>
          <w:sz w:val="28"/>
          <w:highlight w:val="white"/>
        </w:rPr>
        <w:t xml:space="preserve"> А</w:t>
      </w:r>
      <w:proofErr w:type="gramEnd"/>
      <w:r>
        <w:rPr>
          <w:rFonts w:ascii="Times New Roman" w:hAnsi="Times New Roman"/>
          <w:b/>
          <w:sz w:val="28"/>
          <w:highlight w:val="white"/>
        </w:rPr>
        <w:t>, В, С, Д, в каких продуктах они содержатся и для чего нужны.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Витамин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 А</w:t>
      </w:r>
      <w:proofErr w:type="gramEnd"/>
      <w:r>
        <w:rPr>
          <w:rFonts w:ascii="Times New Roman" w:hAnsi="Times New Roman"/>
          <w:sz w:val="28"/>
          <w:highlight w:val="white"/>
        </w:rPr>
        <w:t xml:space="preserve"> - морковь, рыба, сладкий перец, яйца, петрушка. Важно для зрения.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Витамин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 В</w:t>
      </w:r>
      <w:proofErr w:type="gramEnd"/>
      <w:r>
        <w:rPr>
          <w:rFonts w:ascii="Times New Roman" w:hAnsi="Times New Roman"/>
          <w:sz w:val="28"/>
          <w:highlight w:val="white"/>
        </w:rPr>
        <w:t xml:space="preserve"> - мясо, молоко, орехи, хлеб, курица, горох (для сердца).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Витамин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 С</w:t>
      </w:r>
      <w:proofErr w:type="gramEnd"/>
      <w:r>
        <w:rPr>
          <w:rFonts w:ascii="Times New Roman" w:hAnsi="Times New Roman"/>
          <w:sz w:val="28"/>
          <w:highlight w:val="white"/>
        </w:rPr>
        <w:t xml:space="preserve"> - цитрусовые, капуста, лук, редис, смородина (от простуды).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Витамин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 Д</w:t>
      </w:r>
      <w:proofErr w:type="gramEnd"/>
      <w:r>
        <w:rPr>
          <w:rFonts w:ascii="Times New Roman" w:hAnsi="Times New Roman"/>
          <w:sz w:val="28"/>
          <w:highlight w:val="white"/>
        </w:rPr>
        <w:t xml:space="preserve"> - солнце, рыбий жир (для косточек).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В-четвертых, это гимнастика, физ</w:t>
      </w:r>
      <w:proofErr w:type="gramStart"/>
      <w:r>
        <w:rPr>
          <w:rFonts w:ascii="Times New Roman" w:hAnsi="Times New Roman"/>
          <w:sz w:val="28"/>
          <w:highlight w:val="white"/>
        </w:rPr>
        <w:t>.з</w:t>
      </w:r>
      <w:proofErr w:type="gramEnd"/>
      <w:r>
        <w:rPr>
          <w:rFonts w:ascii="Times New Roman" w:hAnsi="Times New Roman"/>
          <w:sz w:val="28"/>
          <w:highlight w:val="white"/>
        </w:rPr>
        <w:t>анятия,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9A0DAD" w:rsidRDefault="009A0DAD">
      <w:pPr>
        <w:ind w:firstLine="568"/>
        <w:jc w:val="both"/>
        <w:rPr>
          <w:rFonts w:ascii="Calibri" w:hAnsi="Calibri"/>
          <w:sz w:val="22"/>
          <w:highlight w:val="white"/>
        </w:rPr>
      </w:pPr>
    </w:p>
    <w:p w:rsidR="00606234" w:rsidRDefault="00606234" w:rsidP="00606234">
      <w:pPr>
        <w:jc w:val="center"/>
        <w:rPr>
          <w:b/>
          <w:sz w:val="40"/>
        </w:rPr>
      </w:pPr>
      <w:r>
        <w:rPr>
          <w:noProof/>
        </w:rPr>
        <w:drawing>
          <wp:inline distT="0" distB="0" distL="0" distR="0">
            <wp:extent cx="5540412" cy="3038475"/>
            <wp:effectExtent l="19050" t="0" r="3138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5547011" cy="304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DAD" w:rsidRPr="00606234" w:rsidRDefault="00606234" w:rsidP="00606234">
      <w:pPr>
        <w:jc w:val="center"/>
        <w:rPr>
          <w:b/>
          <w:sz w:val="40"/>
        </w:rPr>
      </w:pPr>
      <w:r>
        <w:rPr>
          <w:rFonts w:ascii="Times New Roman" w:hAnsi="Times New Roman"/>
          <w:b/>
          <w:sz w:val="42"/>
          <w:highlight w:val="white"/>
        </w:rPr>
        <w:t>Основной задачей для родителей является:</w:t>
      </w:r>
      <w:r>
        <w:rPr>
          <w:rFonts w:ascii="Times New Roman" w:hAnsi="Times New Roman"/>
          <w:sz w:val="28"/>
          <w:highlight w:val="white"/>
        </w:rPr>
        <w:t xml:space="preserve"> 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i/>
          <w:sz w:val="28"/>
          <w:highlight w:val="white"/>
        </w:rPr>
        <w:t>Формируя здоровый образ жизни ребенка, родители должны привить ребенку основные знания, умения и навыки: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знание правил личной гигиены, гигиены помещений, одежды, обуви;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умение правильно строить режим дня и выполнять его;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умение анализировать опасные ситуации, прогнозировать последствия и находить выход из них;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знание основных частей тела и внутренних органов, их расположение и роль в жизнедеятельности организма человека;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понимание значения ЗОЖ для личного здоровья, хорошего самочувствия, успехов в занятиях;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знание основных правил правильного питания;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знание правил сохранения здоровья от простудных заболеваний;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умение оказывать простейшую помощь при небольших порезах, ушибах;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знание правил профилактики заболеваний позвоночника, стопы, органов зрения, слуха и других;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понимание значения двигательной активности для развития здорового организма;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 </w:t>
      </w:r>
    </w:p>
    <w:p w:rsidR="009A0DAD" w:rsidRDefault="00606234">
      <w:pPr>
        <w:jc w:val="center"/>
        <w:rPr>
          <w:b/>
          <w:sz w:val="40"/>
        </w:rPr>
      </w:pPr>
      <w:r>
        <w:rPr>
          <w:noProof/>
        </w:rPr>
        <w:drawing>
          <wp:inline distT="0" distB="0" distL="0" distR="0">
            <wp:extent cx="2590800" cy="171450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2590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7EB" w:rsidRDefault="006C37EB">
      <w:pPr>
        <w:ind w:firstLine="568"/>
        <w:jc w:val="center"/>
        <w:rPr>
          <w:rFonts w:ascii="Times New Roman" w:hAnsi="Times New Roman"/>
          <w:b/>
          <w:sz w:val="40"/>
          <w:highlight w:val="white"/>
        </w:rPr>
      </w:pPr>
    </w:p>
    <w:p w:rsidR="009A0DAD" w:rsidRDefault="00606234">
      <w:pPr>
        <w:ind w:firstLine="568"/>
        <w:jc w:val="center"/>
        <w:rPr>
          <w:rFonts w:ascii="Calibri" w:hAnsi="Calibri"/>
          <w:b/>
          <w:sz w:val="40"/>
          <w:highlight w:val="white"/>
        </w:rPr>
      </w:pPr>
      <w:r>
        <w:rPr>
          <w:rFonts w:ascii="Times New Roman" w:hAnsi="Times New Roman"/>
          <w:b/>
          <w:sz w:val="40"/>
          <w:highlight w:val="white"/>
        </w:rPr>
        <w:t>Физическое воспитание</w:t>
      </w:r>
    </w:p>
    <w:p w:rsidR="009A0DAD" w:rsidRDefault="009A0DAD">
      <w:pPr>
        <w:ind w:firstLine="568"/>
        <w:jc w:val="both"/>
        <w:rPr>
          <w:rFonts w:ascii="Calibri" w:hAnsi="Calibri"/>
          <w:sz w:val="22"/>
          <w:highlight w:val="white"/>
        </w:rPr>
      </w:pP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9A0DAD" w:rsidRDefault="00606234" w:rsidP="00606234">
      <w:pPr>
        <w:ind w:firstLine="568"/>
        <w:jc w:val="center"/>
        <w:rPr>
          <w:rFonts w:ascii="Calibri" w:hAnsi="Calibri"/>
          <w:sz w:val="22"/>
          <w:highlight w:val="white"/>
        </w:rPr>
      </w:pPr>
      <w:r w:rsidRPr="00606234">
        <w:rPr>
          <w:rFonts w:ascii="Calibri" w:hAnsi="Calibri"/>
          <w:noProof/>
          <w:sz w:val="22"/>
        </w:rPr>
        <w:drawing>
          <wp:inline distT="0" distB="0" distL="0" distR="0">
            <wp:extent cx="2151364" cy="3076575"/>
            <wp:effectExtent l="19050" t="0" r="1286" b="0"/>
            <wp:docPr id="1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2149753" cy="307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234" w:rsidRDefault="00606234" w:rsidP="00606234">
      <w:pPr>
        <w:rPr>
          <w:rFonts w:ascii="Calibri" w:hAnsi="Calibri"/>
          <w:sz w:val="22"/>
        </w:rPr>
      </w:pPr>
    </w:p>
    <w:p w:rsidR="006C37EB" w:rsidRDefault="006C37EB" w:rsidP="00606234">
      <w:pPr>
        <w:jc w:val="center"/>
        <w:rPr>
          <w:b/>
          <w:sz w:val="40"/>
        </w:rPr>
      </w:pPr>
    </w:p>
    <w:p w:rsidR="009A0DAD" w:rsidRDefault="00606234" w:rsidP="00606234">
      <w:pPr>
        <w:jc w:val="center"/>
        <w:rPr>
          <w:b/>
          <w:sz w:val="40"/>
        </w:rPr>
      </w:pPr>
      <w:r>
        <w:rPr>
          <w:b/>
          <w:sz w:val="40"/>
        </w:rPr>
        <w:t>Вывод:</w:t>
      </w:r>
    </w:p>
    <w:p w:rsidR="009A0DAD" w:rsidRDefault="009A0DAD">
      <w:pPr>
        <w:jc w:val="center"/>
        <w:rPr>
          <w:b/>
          <w:sz w:val="40"/>
        </w:rPr>
      </w:pPr>
    </w:p>
    <w:p w:rsidR="009A0DAD" w:rsidRDefault="00606234">
      <w:pPr>
        <w:jc w:val="center"/>
        <w:rPr>
          <w:b/>
          <w:sz w:val="40"/>
        </w:rPr>
      </w:pPr>
      <w:r>
        <w:rPr>
          <w:rFonts w:ascii="Times New Roman" w:hAnsi="Times New Roman"/>
          <w:sz w:val="28"/>
          <w:highlight w:val="white"/>
        </w:rPr>
        <w:t>Занятия спортом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9A0DAD" w:rsidRDefault="00606234">
      <w:pPr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 </w:t>
      </w:r>
      <w:r>
        <w:rPr>
          <w:rFonts w:ascii="Times New Roman" w:hAnsi="Times New Roman"/>
          <w:b/>
          <w:sz w:val="28"/>
          <w:highlight w:val="white"/>
        </w:rPr>
        <w:t xml:space="preserve">Такие занятия </w:t>
      </w:r>
      <w:proofErr w:type="gramStart"/>
      <w:r>
        <w:rPr>
          <w:rFonts w:ascii="Times New Roman" w:hAnsi="Times New Roman"/>
          <w:b/>
          <w:sz w:val="28"/>
          <w:highlight w:val="white"/>
        </w:rPr>
        <w:t>приносят положительные результаты</w:t>
      </w:r>
      <w:proofErr w:type="gramEnd"/>
      <w:r>
        <w:rPr>
          <w:rFonts w:ascii="Times New Roman" w:hAnsi="Times New Roman"/>
          <w:b/>
          <w:sz w:val="28"/>
          <w:highlight w:val="white"/>
        </w:rPr>
        <w:t>: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- углубляют взаимосвязь родителей и детей;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Большое значение для всестороннего, гармоничного развития ребенка имеют </w:t>
      </w:r>
      <w:r>
        <w:rPr>
          <w:rFonts w:ascii="Times New Roman" w:hAnsi="Times New Roman"/>
          <w:b/>
          <w:sz w:val="28"/>
          <w:highlight w:val="white"/>
        </w:rPr>
        <w:t>подвижные игры.</w:t>
      </w:r>
      <w:r>
        <w:rPr>
          <w:rFonts w:ascii="Times New Roman" w:hAnsi="Times New Roman"/>
          <w:sz w:val="28"/>
          <w:highlight w:val="white"/>
        </w:rPr>
        <w:t> 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  <w:u w:val="single" w:color="000000"/>
        </w:rPr>
        <w:t>Особенностью подвижной игры является комплексность воздействия на все стороны личности ребенка: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• осуществляется физическое, умственное, нравственное и трудовое воспитание.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• повышаются все физиологические процессы в организме, улучшается работа всех органов и систем. 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• развивается умение разнообразно использовать приобретенные двигательные навыки.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</w:p>
    <w:p w:rsidR="009A0DAD" w:rsidRDefault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Во время игры дети действуют в соответствии с правилами. Это регулирует поведение </w:t>
      </w:r>
      <w:proofErr w:type="gramStart"/>
      <w:r>
        <w:rPr>
          <w:rFonts w:ascii="Times New Roman" w:hAnsi="Times New Roman"/>
          <w:sz w:val="28"/>
          <w:highlight w:val="white"/>
        </w:rPr>
        <w:t>играющих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и помогает выработать положительные качества: выдержку, смелость, решительность и др.</w:t>
      </w:r>
    </w:p>
    <w:p w:rsidR="009A0DAD" w:rsidRPr="00606234" w:rsidRDefault="00606234" w:rsidP="00606234">
      <w:pPr>
        <w:ind w:firstLine="568"/>
        <w:jc w:val="both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9A0DAD" w:rsidRDefault="009A0DAD">
      <w:pPr>
        <w:jc w:val="center"/>
        <w:rPr>
          <w:b/>
          <w:sz w:val="40"/>
        </w:rPr>
      </w:pPr>
    </w:p>
    <w:p w:rsidR="009A0DAD" w:rsidRDefault="006C37EB">
      <w:pPr>
        <w:jc w:val="center"/>
        <w:rPr>
          <w:b/>
          <w:sz w:val="60"/>
        </w:rPr>
      </w:pPr>
      <w:r>
        <w:rPr>
          <w:b/>
          <w:sz w:val="76"/>
        </w:rPr>
        <w:t xml:space="preserve"> </w:t>
      </w:r>
    </w:p>
    <w:p w:rsidR="009A0DAD" w:rsidRDefault="009A0DAD">
      <w:pPr>
        <w:jc w:val="center"/>
        <w:rPr>
          <w:b/>
          <w:sz w:val="60"/>
        </w:rPr>
      </w:pPr>
    </w:p>
    <w:p w:rsidR="009A0DAD" w:rsidRDefault="009A0DAD">
      <w:pPr>
        <w:jc w:val="center"/>
        <w:rPr>
          <w:b/>
          <w:sz w:val="60"/>
        </w:rPr>
      </w:pPr>
    </w:p>
    <w:sectPr w:rsidR="009A0DAD" w:rsidSect="006C37EB">
      <w:pgSz w:w="12240" w:h="15840"/>
      <w:pgMar w:top="567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0DAD"/>
    <w:rsid w:val="000F283E"/>
    <w:rsid w:val="00606234"/>
    <w:rsid w:val="006C37EB"/>
    <w:rsid w:val="007B5ACB"/>
    <w:rsid w:val="009A0DAD"/>
    <w:rsid w:val="00C4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A0DAD"/>
  </w:style>
  <w:style w:type="paragraph" w:styleId="10">
    <w:name w:val="heading 1"/>
    <w:next w:val="a"/>
    <w:link w:val="11"/>
    <w:uiPriority w:val="9"/>
    <w:qFormat/>
    <w:rsid w:val="009A0DAD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9A0DAD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9A0DAD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9A0DAD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9A0DAD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A0DAD"/>
  </w:style>
  <w:style w:type="paragraph" w:styleId="21">
    <w:name w:val="toc 2"/>
    <w:next w:val="a"/>
    <w:link w:val="22"/>
    <w:uiPriority w:val="39"/>
    <w:rsid w:val="009A0DAD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9A0DA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A0DAD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9A0DA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A0DAD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9A0DA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A0DAD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9A0DAD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A0DA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A0DAD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9A0DA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A0DA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A0DAD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9A0DAD"/>
    <w:rPr>
      <w:color w:val="0000FF"/>
      <w:u w:val="single"/>
    </w:rPr>
  </w:style>
  <w:style w:type="character" w:styleId="a3">
    <w:name w:val="Hyperlink"/>
    <w:link w:val="12"/>
    <w:rsid w:val="009A0DAD"/>
    <w:rPr>
      <w:color w:val="0000FF"/>
      <w:u w:val="single"/>
    </w:rPr>
  </w:style>
  <w:style w:type="paragraph" w:customStyle="1" w:styleId="Footnote">
    <w:name w:val="Footnote"/>
    <w:link w:val="Footnote0"/>
    <w:rsid w:val="009A0DAD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9A0DA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A0DAD"/>
    <w:rPr>
      <w:b/>
      <w:sz w:val="28"/>
    </w:rPr>
  </w:style>
  <w:style w:type="character" w:customStyle="1" w:styleId="14">
    <w:name w:val="Оглавление 1 Знак"/>
    <w:link w:val="13"/>
    <w:rsid w:val="009A0DA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A0DAD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9A0DA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A0DAD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9A0DA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A0DAD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9A0DA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A0DAD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9A0DAD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A0DAD"/>
    <w:pPr>
      <w:jc w:val="both"/>
    </w:pPr>
    <w:rPr>
      <w:i/>
    </w:rPr>
  </w:style>
  <w:style w:type="character" w:customStyle="1" w:styleId="a5">
    <w:name w:val="Подзаголовок Знак"/>
    <w:link w:val="a4"/>
    <w:rsid w:val="009A0DAD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A0DAD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9A0D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A0DA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A0DAD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062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234"/>
    <w:rPr>
      <w:rFonts w:ascii="Tahoma" w:hAnsi="Tahoma" w:cs="Tahoma"/>
      <w:sz w:val="16"/>
      <w:szCs w:val="16"/>
    </w:rPr>
  </w:style>
  <w:style w:type="paragraph" w:customStyle="1" w:styleId="15">
    <w:name w:val="Стиль1"/>
    <w:basedOn w:val="10"/>
    <w:link w:val="16"/>
    <w:qFormat/>
    <w:rsid w:val="006C37EB"/>
    <w:pPr>
      <w:keepNext/>
      <w:spacing w:before="0" w:after="0"/>
      <w:jc w:val="center"/>
    </w:pPr>
    <w:rPr>
      <w:rFonts w:ascii="Bookman Old Style" w:hAnsi="Bookman Old Style"/>
      <w:color w:val="auto"/>
      <w:sz w:val="26"/>
      <w:szCs w:val="26"/>
    </w:rPr>
  </w:style>
  <w:style w:type="character" w:customStyle="1" w:styleId="16">
    <w:name w:val="Стиль1 Знак"/>
    <w:link w:val="15"/>
    <w:rsid w:val="006C37EB"/>
    <w:rPr>
      <w:rFonts w:ascii="Bookman Old Style" w:hAnsi="Bookman Old Style"/>
      <w:b/>
      <w:color w:val="auto"/>
      <w:sz w:val="26"/>
      <w:szCs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1363</Words>
  <Characters>7771</Characters>
  <Application>Microsoft Office Word</Application>
  <DocSecurity>0</DocSecurity>
  <Lines>64</Lines>
  <Paragraphs>18</Paragraphs>
  <ScaleCrop>false</ScaleCrop>
  <Company>Microsoft</Company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2025-04-15T11:29:00Z</dcterms:created>
  <dcterms:modified xsi:type="dcterms:W3CDTF">2025-05-28T08:57:00Z</dcterms:modified>
</cp:coreProperties>
</file>